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39B7" w14:textId="7ADDC2F0" w:rsidR="00F45A46" w:rsidRDefault="00F45A46"/>
    <w:p w14:paraId="46CFD2D0" w14:textId="51A9DACF" w:rsidR="0040562B" w:rsidRDefault="0040562B" w:rsidP="0040562B">
      <w:pPr>
        <w:rPr>
          <w:rFonts w:asciiTheme="minorHAnsi" w:hAnsiTheme="minorHAnsi" w:cstheme="minorBidi"/>
          <w:b/>
          <w:bCs/>
          <w:lang w:eastAsia="en-US"/>
        </w:rPr>
      </w:pPr>
      <w:r w:rsidRPr="00FA3C18">
        <w:rPr>
          <w:b/>
          <w:bCs/>
        </w:rPr>
        <w:t xml:space="preserve">Basic steps </w:t>
      </w:r>
      <w:r w:rsidRPr="00FA3C18">
        <w:rPr>
          <w:rFonts w:asciiTheme="minorHAnsi" w:hAnsiTheme="minorHAnsi" w:cstheme="minorBidi"/>
          <w:b/>
          <w:bCs/>
          <w:lang w:eastAsia="en-US"/>
        </w:rPr>
        <w:t xml:space="preserve">for </w:t>
      </w:r>
      <w:r w:rsidR="00FA3C18" w:rsidRPr="00FA3C18">
        <w:rPr>
          <w:rFonts w:asciiTheme="minorHAnsi" w:hAnsiTheme="minorHAnsi" w:cstheme="minorBidi"/>
          <w:b/>
          <w:bCs/>
          <w:lang w:eastAsia="en-US"/>
        </w:rPr>
        <w:t>running</w:t>
      </w:r>
      <w:r w:rsidRPr="00FA3C18">
        <w:rPr>
          <w:rFonts w:asciiTheme="minorHAnsi" w:hAnsiTheme="minorHAnsi" w:cstheme="minorBidi"/>
          <w:b/>
          <w:bCs/>
          <w:lang w:eastAsia="en-US"/>
        </w:rPr>
        <w:t xml:space="preserve"> a survey project in Qualtrics:</w:t>
      </w:r>
    </w:p>
    <w:p w14:paraId="7C3C2052" w14:textId="51297192" w:rsidR="00253A76" w:rsidRDefault="000C0F6D" w:rsidP="0040562B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</w:t>
      </w:r>
      <w:r w:rsidR="00253A76" w:rsidRPr="00253A76">
        <w:rPr>
          <w:rFonts w:asciiTheme="minorHAnsi" w:hAnsiTheme="minorHAnsi" w:cstheme="minorBidi"/>
          <w:lang w:eastAsia="en-US"/>
        </w:rPr>
        <w:t>lease</w:t>
      </w:r>
      <w:r>
        <w:rPr>
          <w:rFonts w:asciiTheme="minorHAnsi" w:hAnsiTheme="minorHAnsi" w:cstheme="minorBidi"/>
          <w:lang w:eastAsia="en-US"/>
        </w:rPr>
        <w:t xml:space="preserve"> be aware there is also a </w:t>
      </w:r>
      <w:r w:rsidR="00253A76" w:rsidRPr="00253A76">
        <w:rPr>
          <w:rFonts w:asciiTheme="minorHAnsi" w:hAnsiTheme="minorHAnsi" w:cstheme="minorBidi"/>
          <w:lang w:eastAsia="en-US"/>
        </w:rPr>
        <w:t xml:space="preserve">Qualtrics basic survey overview at  </w:t>
      </w:r>
      <w:hyperlink r:id="rId5" w:history="1">
        <w:r w:rsidR="00253A76" w:rsidRPr="00253A76">
          <w:rPr>
            <w:rStyle w:val="Hyperlink"/>
            <w:rFonts w:asciiTheme="minorHAnsi" w:hAnsiTheme="minorHAnsi" w:cstheme="minorBidi"/>
            <w:lang w:eastAsia="en-US"/>
          </w:rPr>
          <w:t>https://www.qualtrics.com/support/survey-platform/survey-module/survey-module-overview/</w:t>
        </w:r>
      </w:hyperlink>
      <w:r w:rsidR="00253A76" w:rsidRPr="00253A76">
        <w:rPr>
          <w:rFonts w:asciiTheme="minorHAnsi" w:hAnsiTheme="minorHAnsi" w:cstheme="minorBidi"/>
          <w:lang w:eastAsia="en-US"/>
        </w:rPr>
        <w:t xml:space="preserve"> and </w:t>
      </w:r>
      <w:r>
        <w:rPr>
          <w:rFonts w:asciiTheme="minorHAnsi" w:hAnsiTheme="minorHAnsi" w:cstheme="minorBidi"/>
          <w:lang w:eastAsia="en-US"/>
        </w:rPr>
        <w:t>a</w:t>
      </w:r>
      <w:r w:rsidR="00253A76" w:rsidRPr="00253A76">
        <w:rPr>
          <w:rFonts w:asciiTheme="minorHAnsi" w:hAnsiTheme="minorHAnsi" w:cstheme="minorBidi"/>
          <w:lang w:eastAsia="en-US"/>
        </w:rPr>
        <w:t xml:space="preserve"> ‘help’ icon</w:t>
      </w:r>
      <w:r w:rsidR="00253A76">
        <w:rPr>
          <w:rFonts w:asciiTheme="minorHAnsi" w:hAnsiTheme="minorHAnsi" w:cstheme="minorBidi"/>
          <w:lang w:eastAsia="en-US"/>
        </w:rPr>
        <w:t xml:space="preserve"> in Qualtrics</w:t>
      </w:r>
      <w:r w:rsidR="00253A76" w:rsidRPr="00253A76">
        <w:rPr>
          <w:rFonts w:asciiTheme="minorHAnsi" w:hAnsiTheme="minorHAnsi" w:cstheme="minorBidi"/>
          <w:lang w:eastAsia="en-US"/>
        </w:rPr>
        <w:t xml:space="preserve"> </w:t>
      </w:r>
      <w:r w:rsidR="00253A76">
        <w:rPr>
          <w:rFonts w:asciiTheme="minorHAnsi" w:hAnsiTheme="minorHAnsi" w:cstheme="minorBidi"/>
          <w:lang w:eastAsia="en-US"/>
        </w:rPr>
        <w:t xml:space="preserve">circled below in Qualtrics </w:t>
      </w:r>
      <w:r>
        <w:rPr>
          <w:rFonts w:asciiTheme="minorHAnsi" w:hAnsiTheme="minorHAnsi" w:cstheme="minorBidi"/>
          <w:lang w:eastAsia="en-US"/>
        </w:rPr>
        <w:t xml:space="preserve">to use </w:t>
      </w:r>
      <w:r w:rsidR="00253A76">
        <w:rPr>
          <w:rFonts w:asciiTheme="minorHAnsi" w:hAnsiTheme="minorHAnsi" w:cstheme="minorBidi"/>
          <w:lang w:eastAsia="en-US"/>
        </w:rPr>
        <w:t xml:space="preserve">if </w:t>
      </w:r>
      <w:r>
        <w:rPr>
          <w:rFonts w:asciiTheme="minorHAnsi" w:hAnsiTheme="minorHAnsi" w:cstheme="minorBidi"/>
          <w:lang w:eastAsia="en-US"/>
        </w:rPr>
        <w:t>unsure how to do something</w:t>
      </w:r>
      <w:r w:rsidR="00253A76">
        <w:rPr>
          <w:rFonts w:asciiTheme="minorHAnsi" w:hAnsiTheme="minorHAnsi" w:cstheme="minorBidi"/>
          <w:lang w:eastAsia="en-US"/>
        </w:rPr>
        <w:t>:</w:t>
      </w:r>
    </w:p>
    <w:p w14:paraId="6540CF23" w14:textId="21423F5B" w:rsidR="00253A76" w:rsidRDefault="00253A76" w:rsidP="0040562B">
      <w:pPr>
        <w:rPr>
          <w:rFonts w:asciiTheme="minorHAnsi" w:hAnsiTheme="minorHAnsi" w:cstheme="minorBidi"/>
          <w:lang w:eastAsia="en-US"/>
        </w:rPr>
      </w:pPr>
      <w:r w:rsidRPr="00253A76">
        <w:rPr>
          <w:rFonts w:asciiTheme="minorHAnsi" w:hAnsiTheme="minorHAnsi" w:cstheme="minorBidi"/>
          <w:lang w:eastAsia="en-US"/>
        </w:rPr>
        <w:drawing>
          <wp:inline distT="0" distB="0" distL="0" distR="0" wp14:anchorId="4DE550A0" wp14:editId="7152E2C3">
            <wp:extent cx="4248743" cy="1333686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4899" w14:textId="77777777" w:rsidR="00253A76" w:rsidRPr="00253A76" w:rsidRDefault="00253A76" w:rsidP="0040562B">
      <w:pPr>
        <w:rPr>
          <w:rFonts w:asciiTheme="minorHAnsi" w:hAnsiTheme="minorHAnsi" w:cstheme="minorBidi"/>
          <w:lang w:eastAsia="en-US"/>
        </w:rPr>
      </w:pPr>
    </w:p>
    <w:p w14:paraId="2DD73FE5" w14:textId="77777777" w:rsidR="0040562B" w:rsidRDefault="0040562B" w:rsidP="0040562B">
      <w:pPr>
        <w:rPr>
          <w:rFonts w:asciiTheme="minorHAnsi" w:hAnsiTheme="minorHAnsi" w:cstheme="minorBidi"/>
          <w:lang w:eastAsia="en-US"/>
        </w:rPr>
      </w:pPr>
    </w:p>
    <w:p w14:paraId="35BAEEDC" w14:textId="2CE17D5A" w:rsidR="0040562B" w:rsidRDefault="0040562B" w:rsidP="0040562B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Login to Qualtrics at </w:t>
      </w:r>
      <w:hyperlink r:id="rId7" w:history="1">
        <w:r>
          <w:rPr>
            <w:rStyle w:val="Hyperlink"/>
            <w:lang w:eastAsia="en-US"/>
          </w:rPr>
          <w:t>https://curtin.au1.qualtrics.com/login?path=%2FControlPanel%2F%3F&amp;product=ControlPanel</w:t>
        </w:r>
      </w:hyperlink>
      <w:r>
        <w:rPr>
          <w:lang w:eastAsia="en-US"/>
        </w:rPr>
        <w:br/>
      </w:r>
      <w:r w:rsidR="00CE050B">
        <w:rPr>
          <w:lang w:eastAsia="en-US"/>
        </w:rPr>
        <w:br/>
      </w:r>
    </w:p>
    <w:p w14:paraId="5F6A5060" w14:textId="77777777" w:rsidR="0040562B" w:rsidRDefault="0040562B" w:rsidP="0040562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Click on the main menu icon in the top left corner:</w:t>
      </w:r>
    </w:p>
    <w:p w14:paraId="0C9A66A5" w14:textId="77777777" w:rsidR="0040562B" w:rsidRDefault="0040562B" w:rsidP="0040562B">
      <w:pPr>
        <w:rPr>
          <w:rFonts w:asciiTheme="minorHAnsi" w:hAnsiTheme="minorHAnsi" w:cstheme="minorBidi"/>
          <w:lang w:eastAsia="en-US"/>
        </w:rPr>
      </w:pPr>
    </w:p>
    <w:p w14:paraId="1A606D68" w14:textId="6192A7EE" w:rsidR="0040562B" w:rsidRDefault="0040562B" w:rsidP="0040562B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1F06113B" wp14:editId="2E507938">
            <wp:extent cx="5731510" cy="2094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50B">
        <w:rPr>
          <w:rFonts w:asciiTheme="minorHAnsi" w:hAnsiTheme="minorHAnsi" w:cstheme="minorBidi"/>
          <w:lang w:eastAsia="en-US"/>
        </w:rPr>
        <w:br/>
      </w:r>
      <w:r>
        <w:rPr>
          <w:rFonts w:asciiTheme="minorHAnsi" w:hAnsiTheme="minorHAnsi" w:cstheme="minorBidi"/>
          <w:lang w:eastAsia="en-US"/>
        </w:rPr>
        <w:br/>
      </w:r>
    </w:p>
    <w:p w14:paraId="005201BB" w14:textId="19CC6019" w:rsidR="0040562B" w:rsidRDefault="0040562B" w:rsidP="0040562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Click on ‘</w:t>
      </w:r>
      <w:r w:rsidR="00CE050B">
        <w:rPr>
          <w:rFonts w:asciiTheme="minorHAnsi" w:hAnsiTheme="minorHAnsi" w:cstheme="minorBidi"/>
          <w:lang w:eastAsia="en-US"/>
        </w:rPr>
        <w:t>Create</w:t>
      </w:r>
      <w:r>
        <w:rPr>
          <w:rFonts w:asciiTheme="minorHAnsi" w:hAnsiTheme="minorHAnsi" w:cstheme="minorBidi"/>
          <w:lang w:eastAsia="en-US"/>
        </w:rPr>
        <w:t xml:space="preserve"> project’ in the top right corner:</w:t>
      </w:r>
      <w:r w:rsidR="00454287">
        <w:rPr>
          <w:rFonts w:asciiTheme="minorHAnsi" w:hAnsiTheme="minorHAnsi" w:cstheme="minorBidi"/>
          <w:lang w:eastAsia="en-US"/>
        </w:rPr>
        <w:br/>
      </w:r>
      <w:r w:rsidR="00454287" w:rsidRPr="00454287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7653E75B" wp14:editId="0BDF84AC">
            <wp:extent cx="4420217" cy="1876687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rPr>
          <w:rFonts w:asciiTheme="minorHAnsi" w:hAnsiTheme="minorHAnsi" w:cstheme="minorBidi"/>
          <w:lang w:eastAsia="en-US"/>
        </w:rPr>
        <w:br/>
      </w:r>
    </w:p>
    <w:p w14:paraId="65191954" w14:textId="01F05F12" w:rsidR="0040562B" w:rsidRDefault="00454287" w:rsidP="0040562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Click on ‘Survey’ beneath Create a project:</w:t>
      </w:r>
    </w:p>
    <w:p w14:paraId="5DB7B37A" w14:textId="508F4E36" w:rsidR="0040562B" w:rsidRDefault="00454287">
      <w:r w:rsidRPr="00454287">
        <w:rPr>
          <w:noProof/>
        </w:rPr>
        <w:lastRenderedPageBreak/>
        <w:drawing>
          <wp:inline distT="0" distB="0" distL="0" distR="0" wp14:anchorId="59C8014D" wp14:editId="777210E6">
            <wp:extent cx="5731510" cy="2125345"/>
            <wp:effectExtent l="0" t="0" r="2540" b="825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15C98E94" w14:textId="52EB77D9" w:rsidR="00454287" w:rsidRDefault="00454287" w:rsidP="00454287">
      <w:pPr>
        <w:pStyle w:val="ListParagraph"/>
        <w:numPr>
          <w:ilvl w:val="0"/>
          <w:numId w:val="1"/>
        </w:numPr>
      </w:pPr>
      <w:r>
        <w:t>Click on ‘Get started’ in the bottom right corner:</w:t>
      </w:r>
    </w:p>
    <w:p w14:paraId="00F90349" w14:textId="24B85120" w:rsidR="00454287" w:rsidRDefault="00454287">
      <w:r w:rsidRPr="00454287">
        <w:rPr>
          <w:noProof/>
        </w:rPr>
        <w:drawing>
          <wp:inline distT="0" distB="0" distL="0" distR="0" wp14:anchorId="06BA3001" wp14:editId="2FD03A55">
            <wp:extent cx="5249008" cy="3391373"/>
            <wp:effectExtent l="0" t="0" r="8890" b="0"/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78E42285" w14:textId="630D3E67" w:rsidR="007B14F5" w:rsidRDefault="007B14F5"/>
    <w:p w14:paraId="0E1FD973" w14:textId="7F67D22D" w:rsidR="007B14F5" w:rsidRDefault="007B14F5" w:rsidP="007B14F5">
      <w:pPr>
        <w:pStyle w:val="ListParagraph"/>
        <w:numPr>
          <w:ilvl w:val="0"/>
          <w:numId w:val="1"/>
        </w:numPr>
      </w:pPr>
      <w:r>
        <w:t>Enter a name for the project and choose to either start your project by creating a blank survey project or by copying a previous survey. Then click on ‘Create project’.</w:t>
      </w:r>
    </w:p>
    <w:p w14:paraId="6A7842D2" w14:textId="4CF6F538" w:rsidR="007B14F5" w:rsidRDefault="007B14F5">
      <w:r w:rsidRPr="007B14F5">
        <w:rPr>
          <w:noProof/>
        </w:rPr>
        <w:lastRenderedPageBreak/>
        <w:drawing>
          <wp:inline distT="0" distB="0" distL="0" distR="0" wp14:anchorId="3F7A86B5" wp14:editId="5A8EA4BF">
            <wp:extent cx="5553850" cy="4505954"/>
            <wp:effectExtent l="0" t="0" r="8890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3C56" w14:textId="5ED38EB0" w:rsidR="007B14F5" w:rsidRDefault="007B14F5" w:rsidP="007B14F5">
      <w:pPr>
        <w:pStyle w:val="ListParagraph"/>
        <w:numPr>
          <w:ilvl w:val="0"/>
          <w:numId w:val="1"/>
        </w:numPr>
      </w:pPr>
      <w:r>
        <w:t xml:space="preserve">Now it’s time to create the actual survey. Add in questions (which can appear in </w:t>
      </w:r>
      <w:r w:rsidR="00CE050B">
        <w:t xml:space="preserve">one single block or in multiple </w:t>
      </w:r>
      <w:r>
        <w:t>blocks). Use the left-hand controls to choose which kind of question and other options.</w:t>
      </w:r>
    </w:p>
    <w:p w14:paraId="71297F70" w14:textId="4E0CF47E" w:rsidR="007B14F5" w:rsidRDefault="007B14F5" w:rsidP="007B14F5">
      <w:pPr>
        <w:pStyle w:val="ListParagraph"/>
      </w:pPr>
      <w:r w:rsidRPr="007B14F5">
        <w:rPr>
          <w:noProof/>
        </w:rPr>
        <w:lastRenderedPageBreak/>
        <w:drawing>
          <wp:inline distT="0" distB="0" distL="0" distR="0" wp14:anchorId="0D0647AB" wp14:editId="44F829E9">
            <wp:extent cx="2876951" cy="5182323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07EAFD7F" w14:textId="61865EA6" w:rsidR="007B14F5" w:rsidRDefault="007B14F5" w:rsidP="007B14F5">
      <w:pPr>
        <w:pStyle w:val="ListParagraph"/>
        <w:numPr>
          <w:ilvl w:val="0"/>
          <w:numId w:val="1"/>
        </w:numPr>
      </w:pPr>
      <w:r>
        <w:t>With multiple choice questions, you can alter the number of choices and whether or not to allow one response only or multiple responses.</w:t>
      </w:r>
      <w:r>
        <w:br/>
      </w:r>
      <w:r w:rsidRPr="007B14F5">
        <w:rPr>
          <w:noProof/>
        </w:rPr>
        <w:drawing>
          <wp:inline distT="0" distB="0" distL="0" distR="0" wp14:anchorId="5309F5D1" wp14:editId="40283502">
            <wp:extent cx="2534004" cy="2286319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E6BC" w14:textId="7515ECEC" w:rsidR="007B14F5" w:rsidRDefault="007B14F5" w:rsidP="007B14F5">
      <w:pPr>
        <w:pStyle w:val="ListParagraph"/>
        <w:numPr>
          <w:ilvl w:val="0"/>
          <w:numId w:val="1"/>
        </w:numPr>
      </w:pPr>
      <w:r>
        <w:lastRenderedPageBreak/>
        <w:t>Click on the actual question text to change the wording</w:t>
      </w:r>
      <w:r w:rsidR="009C01BD">
        <w:t xml:space="preserve"> of the question and the responses</w:t>
      </w:r>
      <w:r>
        <w:t>:</w:t>
      </w:r>
      <w:r>
        <w:br/>
      </w:r>
      <w:r w:rsidR="009C01BD" w:rsidRPr="009C01BD">
        <w:rPr>
          <w:noProof/>
        </w:rPr>
        <w:drawing>
          <wp:inline distT="0" distB="0" distL="0" distR="0" wp14:anchorId="6EC28C0E" wp14:editId="33F48A68">
            <wp:extent cx="5731510" cy="3192145"/>
            <wp:effectExtent l="0" t="0" r="2540" b="825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2CEA4C6E" w14:textId="652F04A8" w:rsidR="009C01BD" w:rsidRDefault="009C01BD" w:rsidP="007B14F5">
      <w:pPr>
        <w:pStyle w:val="ListParagraph"/>
        <w:numPr>
          <w:ilvl w:val="0"/>
          <w:numId w:val="1"/>
        </w:numPr>
      </w:pPr>
      <w:r>
        <w:t>Click on ‘+Add new question’ at the bottom right of the first question to add the next questions and so forth:</w:t>
      </w:r>
      <w:r>
        <w:br/>
      </w:r>
      <w:r w:rsidRPr="009C01BD">
        <w:rPr>
          <w:noProof/>
        </w:rPr>
        <w:drawing>
          <wp:inline distT="0" distB="0" distL="0" distR="0" wp14:anchorId="1EA71D73" wp14:editId="09C2E6B8">
            <wp:extent cx="5731510" cy="1271905"/>
            <wp:effectExtent l="0" t="0" r="2540" b="4445"/>
            <wp:docPr id="9" name="Picture 9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pplication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22AF5038" w14:textId="22B3D86F" w:rsidR="009C01BD" w:rsidRDefault="009C01BD" w:rsidP="007B14F5">
      <w:pPr>
        <w:pStyle w:val="ListParagraph"/>
        <w:numPr>
          <w:ilvl w:val="0"/>
          <w:numId w:val="1"/>
        </w:numPr>
      </w:pPr>
      <w:r>
        <w:t xml:space="preserve">You can use skip and display logic. For example, if you want a certain question just to be for respondents aged 17 year or older, you ask about their age group first then either skip the next question if under 17 </w:t>
      </w:r>
      <w:r w:rsidR="00732CAD">
        <w:t xml:space="preserve">(skip logic) </w:t>
      </w:r>
      <w:r>
        <w:t>or only display the next question if 17 or older</w:t>
      </w:r>
      <w:r w:rsidR="00732CAD">
        <w:t xml:space="preserve"> (display logic)</w:t>
      </w:r>
      <w:r>
        <w:t>. This is all straightforward to use. See below example:</w:t>
      </w:r>
    </w:p>
    <w:p w14:paraId="13C48D39" w14:textId="17D05157" w:rsidR="009C01BD" w:rsidRDefault="009C01BD" w:rsidP="009C01BD">
      <w:pPr>
        <w:pStyle w:val="ListParagraph"/>
      </w:pPr>
    </w:p>
    <w:p w14:paraId="677D8F98" w14:textId="57D282A9" w:rsidR="00601859" w:rsidRDefault="00601859" w:rsidP="009C01BD">
      <w:pPr>
        <w:pStyle w:val="ListParagraph"/>
      </w:pPr>
      <w:r w:rsidRPr="00601859">
        <w:rPr>
          <w:noProof/>
        </w:rPr>
        <w:lastRenderedPageBreak/>
        <w:drawing>
          <wp:inline distT="0" distB="0" distL="0" distR="0" wp14:anchorId="2625382F" wp14:editId="7CE928D4">
            <wp:extent cx="5553850" cy="6573167"/>
            <wp:effectExtent l="0" t="0" r="889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12648FF5" w14:textId="2C696398" w:rsidR="00732CAD" w:rsidRDefault="00732CAD" w:rsidP="009C01BD">
      <w:pPr>
        <w:pStyle w:val="ListParagraph"/>
      </w:pPr>
      <w:r>
        <w:t>Display logic – only display Q2 if answer to Q1 is 17 or older:</w:t>
      </w:r>
    </w:p>
    <w:p w14:paraId="5D817E39" w14:textId="4BD43988" w:rsidR="009C01BD" w:rsidRDefault="009C01BD" w:rsidP="009C01BD">
      <w:pPr>
        <w:pStyle w:val="ListParagraph"/>
      </w:pPr>
    </w:p>
    <w:p w14:paraId="27AFF4AB" w14:textId="621E8AB8" w:rsidR="009C01BD" w:rsidRDefault="009C01BD" w:rsidP="009C01BD">
      <w:pPr>
        <w:pStyle w:val="ListParagraph"/>
      </w:pPr>
      <w:r w:rsidRPr="009C01BD">
        <w:rPr>
          <w:noProof/>
        </w:rPr>
        <w:drawing>
          <wp:inline distT="0" distB="0" distL="0" distR="0" wp14:anchorId="5C16250A" wp14:editId="23EFEF0B">
            <wp:extent cx="5731510" cy="1546860"/>
            <wp:effectExtent l="0" t="0" r="254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A024" w14:textId="0758631E" w:rsidR="00732CAD" w:rsidRDefault="00732CAD" w:rsidP="009C01BD">
      <w:pPr>
        <w:pStyle w:val="ListParagraph"/>
      </w:pPr>
    </w:p>
    <w:p w14:paraId="64DF27CC" w14:textId="41EB813C" w:rsidR="00732CAD" w:rsidRDefault="00732CAD" w:rsidP="009C01BD">
      <w:pPr>
        <w:pStyle w:val="ListParagraph"/>
      </w:pPr>
      <w:r>
        <w:lastRenderedPageBreak/>
        <w:t xml:space="preserve">Skip logic – skip to </w:t>
      </w:r>
      <w:r w:rsidR="00601859">
        <w:t>Q3 if answer to Q1 is ‘under 17’:</w:t>
      </w:r>
      <w:r w:rsidR="00CE050B">
        <w:br/>
      </w:r>
    </w:p>
    <w:p w14:paraId="3D8C0ECA" w14:textId="3CE9FB07" w:rsidR="00601859" w:rsidRDefault="00601859" w:rsidP="009C01BD">
      <w:pPr>
        <w:pStyle w:val="ListParagraph"/>
      </w:pPr>
      <w:r w:rsidRPr="00601859">
        <w:rPr>
          <w:noProof/>
        </w:rPr>
        <w:drawing>
          <wp:inline distT="0" distB="0" distL="0" distR="0" wp14:anchorId="44B23136" wp14:editId="52C7252C">
            <wp:extent cx="5731510" cy="2091690"/>
            <wp:effectExtent l="0" t="0" r="2540" b="381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008D" w14:textId="5332063A" w:rsidR="00601859" w:rsidRDefault="00601859" w:rsidP="009C01BD">
      <w:pPr>
        <w:pStyle w:val="ListParagraph"/>
      </w:pPr>
    </w:p>
    <w:p w14:paraId="4125B337" w14:textId="44ECE27A" w:rsidR="00601859" w:rsidRDefault="00C749C2" w:rsidP="00601859">
      <w:pPr>
        <w:pStyle w:val="ListParagraph"/>
        <w:numPr>
          <w:ilvl w:val="0"/>
          <w:numId w:val="1"/>
        </w:numPr>
      </w:pPr>
      <w:r>
        <w:t xml:space="preserve">You can click on the 3 dots at the top right of questions to move the question, </w:t>
      </w:r>
      <w:r w:rsidR="00CE050B">
        <w:t xml:space="preserve">delete the question, </w:t>
      </w:r>
      <w:r>
        <w:t>copy the question and add a page break (among other choices):</w:t>
      </w:r>
      <w:r>
        <w:br/>
      </w:r>
      <w:r w:rsidRPr="00C749C2">
        <w:rPr>
          <w:noProof/>
        </w:rPr>
        <w:drawing>
          <wp:inline distT="0" distB="0" distL="0" distR="0" wp14:anchorId="1D8A5ABB" wp14:editId="4A1C4943">
            <wp:extent cx="5731510" cy="1311910"/>
            <wp:effectExtent l="0" t="0" r="2540" b="2540"/>
            <wp:docPr id="15" name="Picture 1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32329505" w14:textId="4EB945AD" w:rsidR="00C749C2" w:rsidRDefault="00C749C2" w:rsidP="00601859">
      <w:pPr>
        <w:pStyle w:val="ListParagraph"/>
        <w:numPr>
          <w:ilvl w:val="0"/>
          <w:numId w:val="1"/>
        </w:numPr>
      </w:pPr>
      <w:r>
        <w:t>You can put the questions in blocks (this is especially useful for skip and display logic as you may want certain people to skip a whole block of questions):</w:t>
      </w:r>
      <w:r>
        <w:br/>
      </w:r>
      <w:r w:rsidRPr="00C749C2">
        <w:rPr>
          <w:noProof/>
        </w:rPr>
        <w:drawing>
          <wp:inline distT="0" distB="0" distL="0" distR="0" wp14:anchorId="6BDFDF3D" wp14:editId="056996E9">
            <wp:extent cx="5731510" cy="1490345"/>
            <wp:effectExtent l="0" t="0" r="254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0B">
        <w:br/>
      </w:r>
    </w:p>
    <w:p w14:paraId="2715BDCA" w14:textId="137ED02D" w:rsidR="00C749C2" w:rsidRDefault="00C749C2" w:rsidP="00601859">
      <w:pPr>
        <w:pStyle w:val="ListParagraph"/>
        <w:numPr>
          <w:ilvl w:val="0"/>
          <w:numId w:val="1"/>
        </w:numPr>
      </w:pPr>
      <w:r>
        <w:lastRenderedPageBreak/>
        <w:t>You can re-name the block to make it easier to remember what it is</w:t>
      </w:r>
      <w:r w:rsidR="0071282D">
        <w:t xml:space="preserve"> (just click on Block 1 for example, and you can type a new name for it)</w:t>
      </w:r>
      <w:r>
        <w:t>:</w:t>
      </w:r>
      <w:r>
        <w:br/>
      </w:r>
      <w:r w:rsidRPr="00C749C2">
        <w:rPr>
          <w:noProof/>
        </w:rPr>
        <w:drawing>
          <wp:inline distT="0" distB="0" distL="0" distR="0" wp14:anchorId="51C2F9CB" wp14:editId="6D51E186">
            <wp:extent cx="5731510" cy="2420620"/>
            <wp:effectExtent l="0" t="0" r="254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AB72" w14:textId="1A699152" w:rsidR="00C749C2" w:rsidRDefault="00C749C2" w:rsidP="00601859">
      <w:pPr>
        <w:pStyle w:val="ListParagraph"/>
        <w:numPr>
          <w:ilvl w:val="0"/>
          <w:numId w:val="1"/>
        </w:numPr>
      </w:pPr>
      <w:r>
        <w:t xml:space="preserve">You can </w:t>
      </w:r>
      <w:r w:rsidR="00E2249B">
        <w:t xml:space="preserve">use a matrix </w:t>
      </w:r>
      <w:r>
        <w:t>question</w:t>
      </w:r>
      <w:r w:rsidR="0071282D">
        <w:t xml:space="preserve"> (this is a nice condensed format)</w:t>
      </w:r>
      <w:r>
        <w:t>:</w:t>
      </w:r>
      <w:r>
        <w:br/>
      </w:r>
      <w:r w:rsidRPr="00C749C2">
        <w:rPr>
          <w:noProof/>
        </w:rPr>
        <w:drawing>
          <wp:inline distT="0" distB="0" distL="0" distR="0" wp14:anchorId="70439E44" wp14:editId="01C8C7DA">
            <wp:extent cx="5731510" cy="1812925"/>
            <wp:effectExtent l="0" t="0" r="2540" b="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F7C3" w14:textId="6B9FE235" w:rsidR="00732CAD" w:rsidRDefault="00732CAD" w:rsidP="009C01BD">
      <w:pPr>
        <w:pStyle w:val="ListParagraph"/>
      </w:pPr>
    </w:p>
    <w:p w14:paraId="15481514" w14:textId="77777777" w:rsidR="00784B15" w:rsidRDefault="00784B15" w:rsidP="00784B15">
      <w:pPr>
        <w:pStyle w:val="ListParagraph"/>
        <w:numPr>
          <w:ilvl w:val="0"/>
          <w:numId w:val="1"/>
        </w:numPr>
      </w:pPr>
      <w:r>
        <w:t>With text entry questions, you can set them for a single or multiple lines or essay:</w:t>
      </w:r>
    </w:p>
    <w:p w14:paraId="6FB5FA85" w14:textId="700ACC2C" w:rsidR="00732CAD" w:rsidRDefault="00784B15" w:rsidP="00784B15">
      <w:r>
        <w:lastRenderedPageBreak/>
        <w:br/>
      </w:r>
      <w:r w:rsidRPr="00784B15">
        <w:rPr>
          <w:noProof/>
        </w:rPr>
        <w:drawing>
          <wp:inline distT="0" distB="0" distL="0" distR="0" wp14:anchorId="0B13B759" wp14:editId="0E6D81AA">
            <wp:extent cx="2915057" cy="38010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9479996" w14:textId="7E6C9B23" w:rsidR="00784B15" w:rsidRDefault="00784B15" w:rsidP="00784B15">
      <w:pPr>
        <w:pStyle w:val="ListParagraph"/>
        <w:numPr>
          <w:ilvl w:val="0"/>
          <w:numId w:val="1"/>
        </w:numPr>
      </w:pPr>
      <w:r>
        <w:t>When the survey is created, click on ‘Publish’ in the top right corner to make it live:</w:t>
      </w:r>
      <w:r>
        <w:br/>
      </w:r>
      <w:r w:rsidRPr="00784B15">
        <w:rPr>
          <w:noProof/>
        </w:rPr>
        <w:drawing>
          <wp:inline distT="0" distB="0" distL="0" distR="0" wp14:anchorId="6332D8E2" wp14:editId="167D8957">
            <wp:extent cx="5731510" cy="2145665"/>
            <wp:effectExtent l="0" t="0" r="2540" b="6985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8E12" w14:textId="63B3C39D" w:rsidR="00784B15" w:rsidRDefault="00784B15" w:rsidP="00784B15">
      <w:pPr>
        <w:pStyle w:val="ListParagraph"/>
        <w:numPr>
          <w:ilvl w:val="0"/>
          <w:numId w:val="1"/>
        </w:numPr>
      </w:pPr>
      <w:r>
        <w:t>To get the URL for distribution of the survey link, click on the ‘Distributions’ tab, then click on ‘Get single reusable link’ to get the URL:</w:t>
      </w:r>
      <w:r>
        <w:br/>
      </w:r>
      <w:r w:rsidRPr="00784B15">
        <w:rPr>
          <w:noProof/>
        </w:rPr>
        <w:lastRenderedPageBreak/>
        <w:drawing>
          <wp:inline distT="0" distB="0" distL="0" distR="0" wp14:anchorId="3B293276" wp14:editId="318F2BB3">
            <wp:extent cx="5731510" cy="2179955"/>
            <wp:effectExtent l="0" t="0" r="254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2645194" w14:textId="4999B51A" w:rsidR="00784B15" w:rsidRDefault="00784B15" w:rsidP="00784B15">
      <w:pPr>
        <w:pStyle w:val="ListParagraph"/>
        <w:numPr>
          <w:ilvl w:val="0"/>
          <w:numId w:val="1"/>
        </w:numPr>
      </w:pPr>
      <w:r>
        <w:t>By default, new surveys are set to ‘paused response collection’ so you need to click on ‘Resume response collection’ before you can get the link:</w:t>
      </w:r>
      <w:r>
        <w:br/>
      </w:r>
      <w:r w:rsidRPr="00784B15">
        <w:rPr>
          <w:noProof/>
        </w:rPr>
        <w:drawing>
          <wp:inline distT="0" distB="0" distL="0" distR="0" wp14:anchorId="16ACE1CE" wp14:editId="7ADE9AFF">
            <wp:extent cx="5731510" cy="3282950"/>
            <wp:effectExtent l="0" t="0" r="2540" b="0"/>
            <wp:docPr id="22" name="Picture 22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chat or text message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8C592B8" w14:textId="7CDFFC5D" w:rsidR="00784B15" w:rsidRDefault="00784B15" w:rsidP="00784B15">
      <w:pPr>
        <w:pStyle w:val="ListParagraph"/>
        <w:numPr>
          <w:ilvl w:val="0"/>
          <w:numId w:val="1"/>
        </w:numPr>
      </w:pPr>
      <w:r>
        <w:lastRenderedPageBreak/>
        <w:t>Then an anonymous survey link will appear (which you can click on ‘Copy survey link’ to copy for pasting into your email):</w:t>
      </w:r>
      <w:r>
        <w:br/>
      </w:r>
      <w:r w:rsidRPr="00784B15">
        <w:rPr>
          <w:noProof/>
        </w:rPr>
        <w:drawing>
          <wp:inline distT="0" distB="0" distL="0" distR="0" wp14:anchorId="46C24D15" wp14:editId="57E89935">
            <wp:extent cx="5731510" cy="3008630"/>
            <wp:effectExtent l="0" t="0" r="2540" b="127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84D4" w14:textId="46FBDA2E" w:rsidR="00784B15" w:rsidRDefault="00784B15" w:rsidP="00784B15">
      <w:pPr>
        <w:pStyle w:val="ListParagraph"/>
        <w:numPr>
          <w:ilvl w:val="0"/>
          <w:numId w:val="1"/>
        </w:numPr>
      </w:pPr>
      <w:r>
        <w:t>Once the survey is distributed, you can check on and/or download the responses data by clicking on ‘Data &amp; Analysis”:</w:t>
      </w:r>
      <w:r>
        <w:br/>
      </w:r>
      <w:r w:rsidRPr="00784B15">
        <w:rPr>
          <w:noProof/>
        </w:rPr>
        <w:drawing>
          <wp:inline distT="0" distB="0" distL="0" distR="0" wp14:anchorId="14299B64" wp14:editId="258A80DD">
            <wp:extent cx="5731510" cy="1273810"/>
            <wp:effectExtent l="0" t="0" r="2540" b="2540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, email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2FEACCA" w14:textId="4AA369C5" w:rsidR="00784B15" w:rsidRDefault="00784B15" w:rsidP="00784B15">
      <w:pPr>
        <w:pStyle w:val="ListParagraph"/>
        <w:numPr>
          <w:ilvl w:val="0"/>
          <w:numId w:val="1"/>
        </w:numPr>
      </w:pPr>
      <w:r>
        <w:t>Then click on ‘Export &amp; Import’ and choose ‘Export Data’. This then enables you to export the data (you can choose between different data file types):</w:t>
      </w:r>
      <w:r>
        <w:br/>
      </w:r>
      <w:r w:rsidRPr="00784B15">
        <w:rPr>
          <w:noProof/>
        </w:rPr>
        <w:drawing>
          <wp:inline distT="0" distB="0" distL="0" distR="0" wp14:anchorId="4CCA12C9" wp14:editId="1B321933">
            <wp:extent cx="5731510" cy="3001010"/>
            <wp:effectExtent l="0" t="0" r="2540" b="889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87B3" w14:textId="5B6C449E" w:rsidR="00476D42" w:rsidRDefault="00476D42" w:rsidP="00784B15">
      <w:pPr>
        <w:pStyle w:val="ListParagraph"/>
        <w:numPr>
          <w:ilvl w:val="0"/>
          <w:numId w:val="1"/>
        </w:numPr>
      </w:pPr>
      <w:r>
        <w:lastRenderedPageBreak/>
        <w:t>It’s best to stop data collection when you’ve finished the project (do this by going to the ‘Distributions’ tab then clicking on ‘Pause response collection’:</w:t>
      </w:r>
      <w:r>
        <w:br/>
      </w:r>
      <w:r w:rsidRPr="00476D42">
        <w:rPr>
          <w:noProof/>
        </w:rPr>
        <w:drawing>
          <wp:inline distT="0" distB="0" distL="0" distR="0" wp14:anchorId="6D0C68DE" wp14:editId="3A326B2B">
            <wp:extent cx="5731510" cy="1221740"/>
            <wp:effectExtent l="0" t="0" r="2540" b="0"/>
            <wp:docPr id="27" name="Picture 2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, email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7491"/>
    <w:multiLevelType w:val="hybridMultilevel"/>
    <w:tmpl w:val="79181F68"/>
    <w:lvl w:ilvl="0" w:tplc="0AE8A9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93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B"/>
    <w:rsid w:val="000C0F6D"/>
    <w:rsid w:val="00253A76"/>
    <w:rsid w:val="00270C5B"/>
    <w:rsid w:val="0040562B"/>
    <w:rsid w:val="00454287"/>
    <w:rsid w:val="00476D42"/>
    <w:rsid w:val="00601859"/>
    <w:rsid w:val="0071282D"/>
    <w:rsid w:val="00732CAD"/>
    <w:rsid w:val="00784B15"/>
    <w:rsid w:val="007B14F5"/>
    <w:rsid w:val="009C01BD"/>
    <w:rsid w:val="00C749C2"/>
    <w:rsid w:val="00CE050B"/>
    <w:rsid w:val="00E2249B"/>
    <w:rsid w:val="00F45A46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6666"/>
  <w15:chartTrackingRefBased/>
  <w15:docId w15:val="{E871C7CD-9ABE-4EED-B4C8-C0B9459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2B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62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5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curtin.au1.qualtrics.com/login?path=%2FControlPanel%2F%3F&amp;product=ControlPane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hyperlink" Target="https://www.qualtrics.com/support/survey-platform/survey-module/survey-module-overview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Pegden</dc:creator>
  <cp:keywords/>
  <dc:description/>
  <cp:lastModifiedBy>Julie-Ann Pegden</cp:lastModifiedBy>
  <cp:revision>16</cp:revision>
  <dcterms:created xsi:type="dcterms:W3CDTF">2023-02-13T06:11:00Z</dcterms:created>
  <dcterms:modified xsi:type="dcterms:W3CDTF">2023-02-13T07:49:00Z</dcterms:modified>
</cp:coreProperties>
</file>